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4445" w:rsidRDefault="00154B86">
      <w:pPr>
        <w:pStyle w:val="a3"/>
        <w:rPr>
          <w:sz w:val="20"/>
        </w:rPr>
      </w:pPr>
      <w:r>
        <w:rPr>
          <w:noProof/>
        </w:rPr>
        <w:drawing>
          <wp:inline distT="0" distB="0" distL="0" distR="0">
            <wp:extent cx="6178550" cy="8489950"/>
            <wp:effectExtent l="0" t="0" r="0" b="0"/>
            <wp:docPr id="2377863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848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445" w:rsidRDefault="00494445">
      <w:pPr>
        <w:pStyle w:val="a3"/>
        <w:rPr>
          <w:sz w:val="20"/>
        </w:rPr>
      </w:pPr>
    </w:p>
    <w:p w:rsidR="00494445" w:rsidRDefault="00494445">
      <w:pPr>
        <w:pStyle w:val="a3"/>
        <w:spacing w:before="1" w:after="1"/>
        <w:rPr>
          <w:sz w:val="10"/>
        </w:rPr>
      </w:pPr>
    </w:p>
    <w:p w:rsidR="00494445" w:rsidRDefault="00494445">
      <w:pPr>
        <w:pStyle w:val="a3"/>
        <w:ind w:left="5426"/>
        <w:rPr>
          <w:sz w:val="20"/>
        </w:rPr>
      </w:pPr>
    </w:p>
    <w:p w:rsidR="00494445" w:rsidRDefault="00494445">
      <w:pPr>
        <w:pStyle w:val="a3"/>
        <w:rPr>
          <w:sz w:val="20"/>
        </w:rPr>
      </w:pPr>
    </w:p>
    <w:p w:rsidR="00154B86" w:rsidRDefault="00154B86" w:rsidP="000F34F5">
      <w:pPr>
        <w:ind w:left="3552"/>
        <w:jc w:val="both"/>
        <w:rPr>
          <w:b/>
          <w:sz w:val="24"/>
        </w:rPr>
      </w:pPr>
    </w:p>
    <w:p w:rsidR="00494445" w:rsidRDefault="00C52287" w:rsidP="000F34F5">
      <w:pPr>
        <w:ind w:left="3552"/>
        <w:jc w:val="both"/>
        <w:rPr>
          <w:b/>
          <w:sz w:val="24"/>
        </w:rPr>
      </w:pPr>
      <w:r>
        <w:rPr>
          <w:b/>
          <w:sz w:val="24"/>
        </w:rPr>
        <w:lastRenderedPageBreak/>
        <w:t>Пояснительная записка</w:t>
      </w:r>
    </w:p>
    <w:p w:rsidR="00494445" w:rsidRDefault="00C52287" w:rsidP="000F34F5">
      <w:pPr>
        <w:pStyle w:val="a3"/>
        <w:ind w:left="182" w:right="183" w:firstLine="566"/>
        <w:jc w:val="both"/>
      </w:pPr>
      <w:r>
        <w:t>Рабочая программа учебного курса «Родная (русская) литература» для 10-11 класса разработана в соответствии требованиями федерального государственного образовательного стандарта основного общего образования (далее – ФГОС ООО) на основании приказа Министерства образования и науки РФ от 31.12.2015 № 1577 «О внесении изменений в ФГОС ООО, утвержденный приказом Минобрнауки РФ от 17.12.2010 №1897», с учетом положений Концепции преподавания русского языка и литературы в Российской Федерации, утвержденной 9 апреля 2016 г., № 637-р.</w:t>
      </w:r>
    </w:p>
    <w:p w:rsidR="00494445" w:rsidRDefault="00C52287" w:rsidP="000F34F5">
      <w:pPr>
        <w:pStyle w:val="a3"/>
        <w:ind w:left="182" w:right="186" w:firstLine="626"/>
        <w:jc w:val="both"/>
      </w:pPr>
      <w:r>
        <w:t>Цель программы: воспитание уважительного и бережного отношение к родной литературе как величайшей духовной, нравственной и культурной ценности русского народа.</w:t>
      </w:r>
    </w:p>
    <w:p w:rsidR="00494445" w:rsidRDefault="00C52287" w:rsidP="000F34F5">
      <w:pPr>
        <w:pStyle w:val="11"/>
        <w:ind w:left="808"/>
        <w:jc w:val="both"/>
      </w:pPr>
      <w:r>
        <w:t>Задачи:</w:t>
      </w:r>
    </w:p>
    <w:p w:rsidR="00494445" w:rsidRDefault="00494445" w:rsidP="000F34F5">
      <w:pPr>
        <w:pStyle w:val="a3"/>
        <w:jc w:val="both"/>
        <w:rPr>
          <w:b/>
          <w:sz w:val="20"/>
        </w:rPr>
      </w:pPr>
    </w:p>
    <w:p w:rsidR="00494445" w:rsidRDefault="00C52287" w:rsidP="000F34F5">
      <w:pPr>
        <w:pStyle w:val="a4"/>
        <w:numPr>
          <w:ilvl w:val="0"/>
          <w:numId w:val="3"/>
        </w:numPr>
        <w:tabs>
          <w:tab w:val="left" w:pos="984"/>
        </w:tabs>
        <w:ind w:right="192" w:firstLine="626"/>
        <w:jc w:val="both"/>
        <w:rPr>
          <w:sz w:val="24"/>
        </w:rPr>
      </w:pPr>
      <w:r>
        <w:rPr>
          <w:sz w:val="24"/>
        </w:rPr>
        <w:t>формирование способности понимать и эстетически воспринимать произведения роднойлитературы;</w:t>
      </w:r>
    </w:p>
    <w:p w:rsidR="00494445" w:rsidRDefault="00C52287" w:rsidP="000F34F5">
      <w:pPr>
        <w:pStyle w:val="a3"/>
        <w:ind w:left="182" w:right="187" w:firstLine="566"/>
        <w:jc w:val="both"/>
      </w:pPr>
      <w:r>
        <w:t>– обогащение духовного мира учащихся путем приобщения их к нравственным ценностям и художественному многообразию родной литературы;</w:t>
      </w:r>
    </w:p>
    <w:p w:rsidR="00494445" w:rsidRDefault="00C52287" w:rsidP="000F34F5">
      <w:pPr>
        <w:pStyle w:val="a4"/>
        <w:numPr>
          <w:ilvl w:val="0"/>
          <w:numId w:val="3"/>
        </w:numPr>
        <w:tabs>
          <w:tab w:val="left" w:pos="888"/>
        </w:tabs>
        <w:ind w:left="887" w:hanging="140"/>
        <w:jc w:val="both"/>
        <w:rPr>
          <w:sz w:val="24"/>
        </w:rPr>
      </w:pPr>
      <w:r>
        <w:rPr>
          <w:sz w:val="24"/>
        </w:rPr>
        <w:t>приобщение к литературному наследию своегонарода;</w:t>
      </w:r>
    </w:p>
    <w:p w:rsidR="00494445" w:rsidRDefault="00494445" w:rsidP="000F34F5">
      <w:pPr>
        <w:pStyle w:val="a3"/>
        <w:jc w:val="both"/>
        <w:rPr>
          <w:sz w:val="21"/>
        </w:rPr>
      </w:pPr>
    </w:p>
    <w:p w:rsidR="00494445" w:rsidRDefault="00C52287" w:rsidP="000F34F5">
      <w:pPr>
        <w:pStyle w:val="a4"/>
        <w:numPr>
          <w:ilvl w:val="0"/>
          <w:numId w:val="3"/>
        </w:numPr>
        <w:tabs>
          <w:tab w:val="left" w:pos="910"/>
        </w:tabs>
        <w:ind w:right="187" w:firstLine="566"/>
        <w:jc w:val="both"/>
        <w:rPr>
          <w:sz w:val="24"/>
        </w:rPr>
      </w:pPr>
      <w:r>
        <w:rPr>
          <w:sz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культурынарода;</w:t>
      </w:r>
    </w:p>
    <w:p w:rsidR="00494445" w:rsidRDefault="00C52287" w:rsidP="000F34F5">
      <w:pPr>
        <w:pStyle w:val="a4"/>
        <w:numPr>
          <w:ilvl w:val="0"/>
          <w:numId w:val="3"/>
        </w:numPr>
        <w:tabs>
          <w:tab w:val="left" w:pos="1032"/>
        </w:tabs>
        <w:ind w:right="188" w:firstLine="566"/>
        <w:jc w:val="both"/>
        <w:rPr>
          <w:sz w:val="24"/>
        </w:rPr>
      </w:pPr>
      <w:r>
        <w:rPr>
          <w:sz w:val="24"/>
        </w:rP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контекст творчества писателя в процессе анализа художественного литературногопроизведения.</w:t>
      </w:r>
    </w:p>
    <w:p w:rsidR="00494445" w:rsidRDefault="00C52287" w:rsidP="000F34F5">
      <w:pPr>
        <w:pStyle w:val="11"/>
        <w:ind w:left="3005"/>
        <w:jc w:val="both"/>
      </w:pPr>
      <w:r>
        <w:t>Общая характеристика учебного курса</w:t>
      </w:r>
    </w:p>
    <w:p w:rsidR="00494445" w:rsidRDefault="00494445" w:rsidP="000F34F5">
      <w:pPr>
        <w:pStyle w:val="a3"/>
        <w:jc w:val="both"/>
        <w:rPr>
          <w:b/>
          <w:sz w:val="20"/>
        </w:rPr>
      </w:pPr>
    </w:p>
    <w:p w:rsidR="00494445" w:rsidRDefault="00C52287" w:rsidP="000F34F5">
      <w:pPr>
        <w:pStyle w:val="a3"/>
        <w:ind w:left="182" w:right="191" w:firstLine="566"/>
        <w:jc w:val="both"/>
      </w:pPr>
      <w:r>
        <w:t>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икультуру.</w:t>
      </w:r>
    </w:p>
    <w:p w:rsidR="00494445" w:rsidRDefault="00C52287" w:rsidP="000F34F5">
      <w:pPr>
        <w:pStyle w:val="a3"/>
        <w:ind w:left="182" w:right="195" w:firstLine="626"/>
        <w:jc w:val="both"/>
      </w:pPr>
      <w:r>
        <w:t>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</w:t>
      </w:r>
    </w:p>
    <w:p w:rsidR="00494445" w:rsidRDefault="00C52287" w:rsidP="000F34F5">
      <w:pPr>
        <w:pStyle w:val="a3"/>
        <w:ind w:left="182" w:right="193" w:firstLine="566"/>
        <w:jc w:val="both"/>
      </w:pPr>
      <w:r>
        <w:t>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</w:t>
      </w:r>
    </w:p>
    <w:p w:rsidR="00494445" w:rsidRDefault="00C52287" w:rsidP="000F34F5">
      <w:pPr>
        <w:pStyle w:val="a3"/>
        <w:ind w:left="182" w:right="194" w:firstLine="566"/>
        <w:jc w:val="both"/>
      </w:pPr>
      <w:r>
        <w:t>Содержание программы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</w:t>
      </w:r>
    </w:p>
    <w:p w:rsidR="00494445" w:rsidRDefault="00494445" w:rsidP="000F34F5">
      <w:pPr>
        <w:jc w:val="both"/>
        <w:sectPr w:rsidR="00494445">
          <w:footerReference w:type="default" r:id="rId8"/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a3"/>
        <w:ind w:left="182" w:right="192" w:firstLine="566"/>
        <w:jc w:val="both"/>
      </w:pPr>
      <w:r>
        <w:lastRenderedPageBreak/>
        <w:t>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</w:t>
      </w:r>
    </w:p>
    <w:p w:rsidR="00494445" w:rsidRDefault="00C52287" w:rsidP="000F34F5">
      <w:pPr>
        <w:pStyle w:val="11"/>
        <w:ind w:left="2222"/>
        <w:jc w:val="both"/>
      </w:pPr>
      <w:r>
        <w:t>Место учебного курса «Родная (русская) литература»</w:t>
      </w:r>
    </w:p>
    <w:p w:rsidR="00494445" w:rsidRDefault="00494445" w:rsidP="000F34F5">
      <w:pPr>
        <w:pStyle w:val="a3"/>
        <w:jc w:val="both"/>
        <w:rPr>
          <w:b/>
          <w:sz w:val="20"/>
        </w:rPr>
      </w:pPr>
    </w:p>
    <w:p w:rsidR="00494445" w:rsidRDefault="00C52287" w:rsidP="000F34F5">
      <w:pPr>
        <w:pStyle w:val="a3"/>
        <w:ind w:left="808"/>
        <w:jc w:val="both"/>
      </w:pPr>
      <w:r>
        <w:t>Учебный предмет «Родная (русская) литература» как часть образовательной области</w:t>
      </w:r>
    </w:p>
    <w:p w:rsidR="00494445" w:rsidRDefault="00C52287" w:rsidP="000F34F5">
      <w:pPr>
        <w:pStyle w:val="a3"/>
        <w:ind w:left="182" w:right="192"/>
        <w:jc w:val="both"/>
      </w:pPr>
      <w:r>
        <w:t>«Родной язык и литература» тесно связан с предметом «Родной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</w:t>
      </w:r>
    </w:p>
    <w:p w:rsidR="00494445" w:rsidRDefault="00C52287" w:rsidP="000F34F5">
      <w:pPr>
        <w:pStyle w:val="a3"/>
        <w:ind w:left="182" w:right="187" w:firstLine="566"/>
        <w:jc w:val="both"/>
      </w:pPr>
      <w:r>
        <w:t>Программа учебного предмета «Родная (русская) литература» 10-11 класс рассчитана на 68часов.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ind w:left="2005" w:right="2007"/>
        <w:jc w:val="both"/>
      </w:pPr>
      <w:r>
        <w:t>10-11 классы (базовый уровень)</w:t>
      </w:r>
    </w:p>
    <w:p w:rsidR="00494445" w:rsidRDefault="00494445" w:rsidP="000F34F5">
      <w:pPr>
        <w:pStyle w:val="a3"/>
        <w:jc w:val="both"/>
        <w:rPr>
          <w:b/>
        </w:rPr>
      </w:pPr>
    </w:p>
    <w:p w:rsidR="00494445" w:rsidRDefault="00C52287" w:rsidP="000F34F5">
      <w:pPr>
        <w:ind w:left="182" w:right="1267"/>
        <w:jc w:val="both"/>
        <w:rPr>
          <w:b/>
          <w:sz w:val="24"/>
        </w:rPr>
      </w:pPr>
      <w:r>
        <w:rPr>
          <w:b/>
          <w:sz w:val="24"/>
        </w:rPr>
        <w:t>Планируемые результаты освоения учебного предмета «Родная литература (русская)»</w:t>
      </w:r>
    </w:p>
    <w:p w:rsidR="00494445" w:rsidRDefault="00494445" w:rsidP="000F34F5">
      <w:pPr>
        <w:pStyle w:val="a3"/>
        <w:jc w:val="both"/>
        <w:rPr>
          <w:b/>
        </w:rPr>
      </w:pPr>
    </w:p>
    <w:p w:rsidR="00494445" w:rsidRDefault="00C52287" w:rsidP="000F34F5">
      <w:pPr>
        <w:ind w:left="182"/>
        <w:jc w:val="both"/>
        <w:rPr>
          <w:b/>
          <w:sz w:val="24"/>
        </w:rPr>
      </w:pPr>
      <w:r>
        <w:rPr>
          <w:b/>
          <w:sz w:val="24"/>
        </w:rPr>
        <w:t>Планируемые личностные результаты:</w:t>
      </w:r>
    </w:p>
    <w:p w:rsidR="00494445" w:rsidRDefault="00494445" w:rsidP="000F34F5">
      <w:pPr>
        <w:pStyle w:val="a3"/>
        <w:jc w:val="both"/>
        <w:rPr>
          <w:b/>
          <w:sz w:val="23"/>
        </w:rPr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23"/>
        </w:tabs>
        <w:ind w:left="422" w:hanging="181"/>
        <w:jc w:val="both"/>
        <w:rPr>
          <w:sz w:val="24"/>
        </w:rPr>
      </w:pPr>
      <w:r>
        <w:rPr>
          <w:sz w:val="24"/>
        </w:rPr>
        <w:t>формирование российской идентичности, способности к осознаниюроссийской</w:t>
      </w:r>
    </w:p>
    <w:p w:rsidR="00494445" w:rsidRDefault="00C52287" w:rsidP="000F34F5">
      <w:pPr>
        <w:pStyle w:val="a3"/>
        <w:ind w:left="182" w:right="405"/>
        <w:jc w:val="both"/>
      </w:pPr>
      <w:r>
        <w:t>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85"/>
        </w:tabs>
        <w:ind w:right="608" w:firstLine="0"/>
        <w:jc w:val="both"/>
        <w:rPr>
          <w:sz w:val="24"/>
        </w:rPr>
      </w:pPr>
      <w:r>
        <w:rPr>
          <w:sz w:val="24"/>
        </w:rPr>
        <w:t>уважение к своему народу, чувство ответственности перед Родиной,гордости за свой край, свою Родину, прошлое и настоящее многонационального народа России, уважение к государственным символам (герб, флаг,гимн);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713" w:firstLine="0"/>
        <w:jc w:val="both"/>
        <w:rPr>
          <w:sz w:val="24"/>
        </w:rPr>
      </w:pPr>
      <w:r>
        <w:rPr>
          <w:sz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национальногосамоопределения;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017" w:firstLine="0"/>
        <w:jc w:val="both"/>
        <w:rPr>
          <w:sz w:val="24"/>
        </w:rPr>
      </w:pPr>
      <w:r>
        <w:rPr>
          <w:sz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общественнойжизни;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203" w:firstLine="0"/>
        <w:jc w:val="both"/>
        <w:rPr>
          <w:sz w:val="24"/>
        </w:rPr>
      </w:pPr>
      <w:r>
        <w:rPr>
          <w:sz w:val="24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494445" w:rsidRDefault="00494445" w:rsidP="000F34F5">
      <w:pPr>
        <w:jc w:val="both"/>
        <w:rPr>
          <w:sz w:val="24"/>
        </w:rPr>
        <w:sectPr w:rsidR="00494445"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98" w:firstLine="0"/>
        <w:jc w:val="both"/>
        <w:rPr>
          <w:sz w:val="24"/>
        </w:rPr>
      </w:pPr>
      <w:r>
        <w:rPr>
          <w:sz w:val="24"/>
        </w:rPr>
        <w:lastRenderedPageBreak/>
        <w:t>мировоззрение, соответствующее современному уровню развития науки иобщественной практики, основанное на диалоге культур, а также различных форм общественного сознания, осознание своего места в поликультурноммире;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341" w:firstLine="0"/>
        <w:jc w:val="both"/>
        <w:rPr>
          <w:sz w:val="24"/>
        </w:rPr>
      </w:pPr>
      <w:r>
        <w:rPr>
          <w:sz w:val="24"/>
        </w:rPr>
        <w:t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жизненныепланы;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161" w:firstLine="0"/>
        <w:jc w:val="both"/>
        <w:rPr>
          <w:sz w:val="24"/>
        </w:rPr>
      </w:pPr>
      <w:r>
        <w:rPr>
          <w:sz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ответственнойдеятельности;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405"/>
        <w:jc w:val="both"/>
      </w:pPr>
      <w:r>
        <w:t>–готовность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нашейстраны;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831" w:firstLine="0"/>
        <w:jc w:val="both"/>
        <w:rPr>
          <w:sz w:val="24"/>
        </w:rPr>
      </w:pPr>
      <w:r>
        <w:rPr>
          <w:sz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гражданскогообщества;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352" w:firstLine="0"/>
        <w:jc w:val="both"/>
        <w:rPr>
          <w:sz w:val="24"/>
        </w:rPr>
      </w:pPr>
      <w:r>
        <w:rPr>
          <w:sz w:val="24"/>
        </w:rPr>
        <w:t>готовность и способность к образованию, в том числе самообразованию,напротяжении всей жизни; сознательное отношение к непрерывному образованию как условию успешной профессиональной и общественнойдеятельности;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374" w:firstLine="0"/>
        <w:jc w:val="both"/>
        <w:rPr>
          <w:sz w:val="24"/>
        </w:rPr>
      </w:pPr>
      <w:r>
        <w:rPr>
          <w:sz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людей,их чувствам, религиознымубеждениям;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100" w:firstLine="0"/>
        <w:jc w:val="both"/>
        <w:rPr>
          <w:sz w:val="24"/>
        </w:rPr>
      </w:pPr>
      <w:r>
        <w:rPr>
          <w:sz w:val="24"/>
        </w:rPr>
        <w:t>готовность обучающихся противостоять идеологии экстремизма,национализма, ксенофобии; коррупции; дискриминации по социальным, религиозным, расовым, национальным признакам и другим негативным социальнымявлениям;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292" w:firstLine="0"/>
        <w:jc w:val="both"/>
        <w:rPr>
          <w:sz w:val="24"/>
        </w:rPr>
      </w:pPr>
      <w:r>
        <w:rPr>
          <w:sz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ихдостижения;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486" w:firstLine="0"/>
        <w:jc w:val="both"/>
        <w:rPr>
          <w:sz w:val="24"/>
        </w:rPr>
      </w:pPr>
      <w:r>
        <w:rPr>
          <w:sz w:val="24"/>
        </w:rPr>
        <w:t>принятие гуманистических ценностей, осознанное, уважительное идоброжелательное отношение к другому человеку, его мнению,мировоззрению;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23"/>
        </w:tabs>
        <w:ind w:left="422" w:hanging="181"/>
        <w:jc w:val="both"/>
        <w:rPr>
          <w:sz w:val="24"/>
        </w:rPr>
      </w:pPr>
      <w:r>
        <w:rPr>
          <w:sz w:val="24"/>
        </w:rPr>
        <w:t>способность к сопереживанию и формирование позитивного отношения клюдям;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827" w:firstLine="0"/>
        <w:jc w:val="both"/>
        <w:rPr>
          <w:sz w:val="24"/>
        </w:rPr>
      </w:pPr>
      <w:r>
        <w:rPr>
          <w:sz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поведенияна основе усвоения общечеловеческих ценностей и нравственных чувств (чести, долга, справедливости, милосердия идружелюбия);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718" w:firstLine="0"/>
        <w:jc w:val="both"/>
        <w:rPr>
          <w:sz w:val="24"/>
        </w:rPr>
      </w:pPr>
      <w:r>
        <w:rPr>
          <w:sz w:val="24"/>
        </w:rPr>
        <w:t>развитие компетенций сотрудничества со сверстниками, детьми младшеговозраста, взрослыми в образовательной, общественно полезной, учебно-исследовательской, проектной и других видахдеятельности;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290" w:firstLine="0"/>
        <w:jc w:val="both"/>
        <w:rPr>
          <w:sz w:val="24"/>
        </w:rPr>
      </w:pPr>
      <w:r>
        <w:rPr>
          <w:sz w:val="24"/>
        </w:rPr>
        <w:t>бережное отношения к родной земле, природным богатствам России и мира; понимание влияния социально-экономических процессов на состояние природной исоциальной</w:t>
      </w:r>
    </w:p>
    <w:p w:rsidR="00494445" w:rsidRDefault="00494445" w:rsidP="000F34F5">
      <w:pPr>
        <w:jc w:val="both"/>
        <w:rPr>
          <w:sz w:val="24"/>
        </w:rPr>
        <w:sectPr w:rsidR="00494445"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a3"/>
        <w:ind w:left="182" w:right="405"/>
        <w:jc w:val="both"/>
      </w:pPr>
      <w:r>
        <w:lastRenderedPageBreak/>
        <w:t>среды, нетерпимое отношение к действиям, приносящим вред экологии; приобретение опыта эколого-направленной деятельности.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Планируемые метапредметные результаты</w:t>
      </w:r>
    </w:p>
    <w:p w:rsidR="00494445" w:rsidRDefault="00494445" w:rsidP="000F34F5">
      <w:pPr>
        <w:pStyle w:val="a3"/>
        <w:jc w:val="both"/>
        <w:rPr>
          <w:b/>
        </w:rPr>
      </w:pPr>
    </w:p>
    <w:p w:rsidR="00494445" w:rsidRDefault="00C52287" w:rsidP="000F34F5">
      <w:pPr>
        <w:pStyle w:val="a3"/>
        <w:ind w:left="182"/>
        <w:jc w:val="both"/>
      </w:pPr>
      <w:r>
        <w:t>Метапредметные результаты освоения программы представлены тремя группами универсальных учебных действий (УУД).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ind w:right="4194"/>
        <w:jc w:val="both"/>
      </w:pPr>
      <w:r>
        <w:t>Регулятивные универсальные учебные действия Выпускник научится:</w:t>
      </w: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572" w:firstLine="0"/>
        <w:jc w:val="both"/>
        <w:rPr>
          <w:sz w:val="24"/>
        </w:rPr>
      </w:pPr>
      <w:r>
        <w:rPr>
          <w:sz w:val="24"/>
        </w:rPr>
        <w:t>самостоятельно определять цели, задавать параметры и критерии, по которым можно определить, что цельдостигнута;</w:t>
      </w:r>
    </w:p>
    <w:p w:rsidR="00494445" w:rsidRDefault="00494445" w:rsidP="000F34F5">
      <w:pPr>
        <w:pStyle w:val="a3"/>
        <w:jc w:val="both"/>
        <w:rPr>
          <w:sz w:val="23"/>
        </w:rPr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468" w:firstLine="0"/>
        <w:jc w:val="both"/>
        <w:rPr>
          <w:sz w:val="24"/>
        </w:rPr>
      </w:pPr>
      <w:r>
        <w:rPr>
          <w:sz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этикии морали;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075" w:firstLine="0"/>
        <w:jc w:val="both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 жизненныхситуациях;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82"/>
        </w:tabs>
        <w:ind w:right="1679" w:firstLine="0"/>
        <w:jc w:val="both"/>
        <w:rPr>
          <w:sz w:val="24"/>
        </w:rPr>
      </w:pPr>
      <w:r>
        <w:rPr>
          <w:sz w:val="24"/>
        </w:rPr>
        <w:t>оценивать ресурсы, в том числе время и другие нематериальныересурсы, необходимые для достижения поставленнойцели;</w:t>
      </w: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532" w:firstLine="0"/>
        <w:jc w:val="both"/>
        <w:rPr>
          <w:sz w:val="24"/>
        </w:rPr>
      </w:pPr>
      <w:r>
        <w:rPr>
          <w:sz w:val="24"/>
        </w:rPr>
        <w:t>выбирать путь достижения цели, планировать решение поставленныхзадач, оптимизируя материальные и нематериальныезатраты;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431" w:firstLine="0"/>
        <w:jc w:val="both"/>
        <w:rPr>
          <w:sz w:val="24"/>
        </w:rPr>
      </w:pPr>
      <w:r>
        <w:rPr>
          <w:sz w:val="24"/>
        </w:rPr>
        <w:t>организовывать эффективный поиск ресурсов, необходимых для достижения поставленнойцели;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left="362" w:hanging="181"/>
        <w:jc w:val="both"/>
        <w:rPr>
          <w:sz w:val="24"/>
        </w:rPr>
      </w:pPr>
      <w:r>
        <w:rPr>
          <w:sz w:val="24"/>
        </w:rPr>
        <w:t>сопоставлять полученный результат деятельности с поставленной заранеецелью.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ind w:right="3929"/>
        <w:jc w:val="both"/>
      </w:pPr>
      <w:r>
        <w:t>Познавательные универсальные учебные действия Выпускник научится:</w:t>
      </w: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82"/>
        </w:tabs>
        <w:ind w:right="586" w:firstLine="0"/>
        <w:jc w:val="both"/>
        <w:rPr>
          <w:sz w:val="24"/>
        </w:rPr>
      </w:pPr>
      <w:r>
        <w:rPr>
          <w:sz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познавательные)задачи;</w:t>
      </w:r>
    </w:p>
    <w:p w:rsidR="00494445" w:rsidRDefault="00494445" w:rsidP="000F34F5">
      <w:pPr>
        <w:pStyle w:val="a3"/>
        <w:jc w:val="both"/>
        <w:rPr>
          <w:sz w:val="23"/>
        </w:rPr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233" w:firstLine="0"/>
        <w:jc w:val="both"/>
        <w:rPr>
          <w:sz w:val="24"/>
        </w:rPr>
      </w:pPr>
      <w:r>
        <w:rPr>
          <w:sz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информационныхисточниках;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305" w:firstLine="0"/>
        <w:jc w:val="both"/>
        <w:rPr>
          <w:sz w:val="24"/>
        </w:rPr>
      </w:pPr>
      <w:r>
        <w:rPr>
          <w:sz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выявленныхв</w:t>
      </w:r>
    </w:p>
    <w:p w:rsidR="00494445" w:rsidRDefault="00C52287" w:rsidP="000F34F5">
      <w:pPr>
        <w:pStyle w:val="a3"/>
        <w:ind w:left="182"/>
        <w:jc w:val="both"/>
      </w:pPr>
      <w:r>
        <w:t>информационных источниках;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968" w:firstLine="0"/>
        <w:jc w:val="both"/>
        <w:rPr>
          <w:sz w:val="24"/>
        </w:rPr>
      </w:pPr>
      <w:r>
        <w:rPr>
          <w:sz w:val="24"/>
        </w:rPr>
        <w:t>находить и приводить критические аргументы в отношении действий исуждений другого; спокойно и разумно относиться к критическим замечаниям в отношении собственного суждения, рассматривать их как ресурс собственногоразвития;</w:t>
      </w:r>
    </w:p>
    <w:p w:rsidR="00494445" w:rsidRDefault="00494445" w:rsidP="000F34F5">
      <w:pPr>
        <w:jc w:val="both"/>
        <w:rPr>
          <w:sz w:val="24"/>
        </w:rPr>
        <w:sectPr w:rsidR="00494445"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125" w:firstLine="0"/>
        <w:jc w:val="both"/>
        <w:rPr>
          <w:sz w:val="24"/>
        </w:rPr>
      </w:pPr>
      <w:r>
        <w:rPr>
          <w:sz w:val="24"/>
        </w:rPr>
        <w:lastRenderedPageBreak/>
        <w:t>выходить за рамки учебного предмета и осуществлять целенаправленный поиск возможностей для широкого переноса средств и способовдействия;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451" w:firstLine="0"/>
        <w:jc w:val="both"/>
        <w:rPr>
          <w:sz w:val="24"/>
        </w:rPr>
      </w:pPr>
      <w:r>
        <w:rPr>
          <w:sz w:val="24"/>
        </w:rPr>
        <w:t>выстраивать индивидуальную образовательную траекторию, учитывая ограничениясо стороны других участников и ресурсные ограничения;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–менять и удерживать разные позиции в познавательной деятельности.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ind w:right="3665"/>
        <w:jc w:val="both"/>
      </w:pPr>
      <w:r>
        <w:t>Коммуникативные универсальные учебные действия Выпускник научится:</w:t>
      </w: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638" w:firstLine="0"/>
        <w:jc w:val="both"/>
        <w:rPr>
          <w:sz w:val="24"/>
        </w:rPr>
      </w:pPr>
      <w:r>
        <w:rPr>
          <w:sz w:val="24"/>
        </w:rPr>
        <w:t>осуществлять деловую коммуникацию как со сверстниками, так и со взрослыми (как внутри образовательной организации, так и за еепределами);</w:t>
      </w:r>
    </w:p>
    <w:p w:rsidR="00494445" w:rsidRDefault="00494445" w:rsidP="000F34F5">
      <w:pPr>
        <w:pStyle w:val="a3"/>
        <w:jc w:val="both"/>
        <w:rPr>
          <w:sz w:val="23"/>
        </w:rPr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23"/>
        </w:tabs>
        <w:ind w:right="1724" w:firstLine="0"/>
        <w:jc w:val="both"/>
        <w:rPr>
          <w:sz w:val="24"/>
        </w:rPr>
      </w:pPr>
      <w:r>
        <w:rPr>
          <w:sz w:val="24"/>
        </w:rPr>
        <w:t>подбирать партнеров для деловой коммуникации, исходя из соображений результативности взаимодействия, а не личныхсимпатий;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23"/>
        </w:tabs>
        <w:ind w:right="214" w:firstLine="0"/>
        <w:jc w:val="both"/>
        <w:rPr>
          <w:sz w:val="24"/>
        </w:rPr>
      </w:pPr>
      <w:r>
        <w:rPr>
          <w:sz w:val="24"/>
        </w:rPr>
        <w:t>при осуществлении групповой работы быть как руководителем, так и членом командыв разных ролях (генератор идей, критик, исполнитель, выступающий, эксперт ит.д.);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650" w:firstLine="0"/>
        <w:jc w:val="both"/>
        <w:rPr>
          <w:sz w:val="24"/>
        </w:rPr>
      </w:pPr>
      <w:r>
        <w:rPr>
          <w:sz w:val="24"/>
        </w:rPr>
        <w:t>координировать и выполнять работу в условиях реального, виртуального и комбинированноговзаимодействия;</w:t>
      </w: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401" w:firstLine="0"/>
        <w:jc w:val="both"/>
        <w:rPr>
          <w:sz w:val="24"/>
        </w:rPr>
      </w:pPr>
      <w:r>
        <w:rPr>
          <w:sz w:val="24"/>
        </w:rPr>
        <w:t>развернуто, логично и точно излагать свою точку зрения с использованиемадекватных (устных и письменных) языковыхсредств;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ind w:right="5060"/>
        <w:jc w:val="both"/>
      </w:pPr>
      <w:r>
        <w:t>Планируемые предметные результаты Выпускник на базовом уровне научится:</w:t>
      </w: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337" w:firstLine="0"/>
        <w:jc w:val="both"/>
        <w:rPr>
          <w:sz w:val="24"/>
        </w:rPr>
      </w:pPr>
      <w:r>
        <w:rPr>
          <w:sz w:val="24"/>
        </w:rPr>
        <w:t>демонстрировать знание произведений родной литературы (русской), приводяпримеры двух или более текстов, затрагивающих общие темы илипроблемы;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23"/>
        </w:tabs>
        <w:ind w:right="197" w:firstLine="60"/>
        <w:jc w:val="both"/>
        <w:rPr>
          <w:sz w:val="24"/>
        </w:rPr>
      </w:pPr>
      <w:r>
        <w:rPr>
          <w:sz w:val="24"/>
        </w:rPr>
        <w:t>понимать значимость чтения на родном языке (русском) и изучения родной литературы (русской) для своего дальнейшего развития; осознавать потребность в систематическом чтении как средстве познания мира и себя в этом мире, гармонизации отношенийчеловека и общества, многоаспектногодиалога;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23"/>
        </w:tabs>
        <w:ind w:right="1284" w:firstLine="60"/>
        <w:jc w:val="both"/>
        <w:rPr>
          <w:sz w:val="24"/>
        </w:rPr>
      </w:pPr>
      <w:r>
        <w:rPr>
          <w:sz w:val="24"/>
        </w:rPr>
        <w:t>осознавать родную литературу (русскую) как одну из основных национально- культурных ценностей народа, как особого способа познанияжизни;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23"/>
        </w:tabs>
        <w:ind w:right="564" w:firstLine="60"/>
        <w:jc w:val="both"/>
        <w:rPr>
          <w:sz w:val="24"/>
        </w:rPr>
      </w:pPr>
      <w:r>
        <w:rPr>
          <w:sz w:val="24"/>
        </w:rPr>
        <w:t>обеспечению культурной самоидентификации, осознанию коммуникативно- эстетических возможностей родного языка (русского) на основе изучения выдающихся произведений культуры своегонарода;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82"/>
        </w:tabs>
        <w:ind w:right="944" w:firstLine="60"/>
        <w:jc w:val="both"/>
        <w:rPr>
          <w:sz w:val="24"/>
        </w:rPr>
      </w:pPr>
      <w:r>
        <w:rPr>
          <w:sz w:val="24"/>
        </w:rPr>
        <w:t>навыкам понимания литературных художественных произведений, отражающих разные этнокультурныетрадиции;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722" w:firstLine="0"/>
        <w:jc w:val="both"/>
        <w:rPr>
          <w:sz w:val="24"/>
        </w:rPr>
      </w:pPr>
      <w:r>
        <w:rPr>
          <w:sz w:val="24"/>
        </w:rPr>
        <w:t>в устной и письменной форме обобщать и анализировать свой читательский опыт, а именно:</w:t>
      </w:r>
    </w:p>
    <w:p w:rsidR="00494445" w:rsidRDefault="00494445" w:rsidP="000F34F5">
      <w:pPr>
        <w:jc w:val="both"/>
        <w:rPr>
          <w:sz w:val="24"/>
        </w:rPr>
        <w:sectPr w:rsidR="00494445"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1056"/>
        <w:jc w:val="both"/>
        <w:rPr>
          <w:sz w:val="24"/>
        </w:rPr>
      </w:pPr>
      <w:r>
        <w:rPr>
          <w:sz w:val="24"/>
        </w:rPr>
        <w:lastRenderedPageBreak/>
        <w:t>обосновывать выбор художественного произведения для анализа,приводяв качестве аргумента как тему (темы) произведения, так и его проблематику (содержащиеся в нем смыслы иподтексты);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390"/>
        <w:jc w:val="both"/>
        <w:rPr>
          <w:sz w:val="24"/>
        </w:rPr>
      </w:pPr>
      <w:r>
        <w:rPr>
          <w:sz w:val="24"/>
        </w:rPr>
        <w:t>использовать для раскрытия тезисов своего высказывания указание на фрагменты произведения, носящие проблемный характер и требующиеанализа;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313"/>
        <w:jc w:val="both"/>
        <w:rPr>
          <w:sz w:val="24"/>
        </w:rPr>
      </w:pPr>
      <w:r>
        <w:rPr>
          <w:sz w:val="24"/>
        </w:rPr>
        <w:t>давать объективное изложение текста: характеризуя произведение,выделять две (или более) основные темы или идеи произведения, показывать их развитие в ходе сюжета, их взаимодействие и взаимовлияние, в итоге раскрываясложность</w:t>
      </w:r>
    </w:p>
    <w:p w:rsidR="00494445" w:rsidRDefault="00C52287" w:rsidP="000F34F5">
      <w:pPr>
        <w:pStyle w:val="a3"/>
        <w:ind w:left="901"/>
        <w:jc w:val="both"/>
      </w:pPr>
      <w:r>
        <w:t>художественного мира произведения;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258"/>
        <w:jc w:val="both"/>
        <w:rPr>
          <w:sz w:val="24"/>
        </w:rPr>
      </w:pPr>
      <w:r>
        <w:rPr>
          <w:sz w:val="24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иххарактеров;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hanging="361"/>
        <w:jc w:val="both"/>
        <w:rPr>
          <w:sz w:val="24"/>
        </w:rPr>
      </w:pPr>
      <w:r>
        <w:rPr>
          <w:sz w:val="24"/>
        </w:rPr>
        <w:t>определять контекстуальное значение слов и фраз, используемыхв</w:t>
      </w:r>
    </w:p>
    <w:p w:rsidR="00494445" w:rsidRDefault="00C52287" w:rsidP="000F34F5">
      <w:pPr>
        <w:pStyle w:val="a3"/>
        <w:ind w:left="901" w:right="389"/>
        <w:jc w:val="both"/>
      </w:pPr>
      <w:r>
        <w:t>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406"/>
        <w:jc w:val="both"/>
        <w:rPr>
          <w:sz w:val="24"/>
        </w:rPr>
      </w:pPr>
      <w:r>
        <w:rPr>
          <w:sz w:val="24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закрытымфиналом);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328"/>
        <w:jc w:val="both"/>
        <w:rPr>
          <w:sz w:val="24"/>
        </w:rPr>
      </w:pPr>
      <w:r>
        <w:rPr>
          <w:sz w:val="24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ит.п.);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482"/>
        </w:tabs>
        <w:ind w:left="482" w:hanging="300"/>
        <w:jc w:val="both"/>
        <w:rPr>
          <w:sz w:val="24"/>
        </w:rPr>
      </w:pPr>
      <w:r>
        <w:rPr>
          <w:sz w:val="24"/>
        </w:rPr>
        <w:t>осуществлять следующую продуктивнуюдеятельность: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504"/>
        <w:jc w:val="both"/>
        <w:rPr>
          <w:sz w:val="24"/>
        </w:rPr>
      </w:pPr>
      <w:r>
        <w:rPr>
          <w:sz w:val="24"/>
        </w:rPr>
        <w:t>давать развернутые ответы на вопросы об изучаемом на уроке произведенииили создавать небольшие рецензии на самостоятельно прочитанныепроизведения,</w:t>
      </w:r>
    </w:p>
    <w:p w:rsidR="00494445" w:rsidRDefault="00C52287" w:rsidP="000F34F5">
      <w:pPr>
        <w:pStyle w:val="a3"/>
        <w:ind w:left="901" w:right="1106"/>
        <w:jc w:val="both"/>
      </w:pPr>
      <w:r>
        <w:t>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311"/>
        <w:jc w:val="both"/>
        <w:rPr>
          <w:sz w:val="24"/>
        </w:rPr>
      </w:pPr>
      <w:r>
        <w:rPr>
          <w:sz w:val="24"/>
        </w:rPr>
        <w:t>выполнять проектные работы в сфере литературы и искусства, предлагать свои собственные обоснованные интерпретации литературныхпроизведений.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Выпускник на базовом уровне получит возможность научиться:</w:t>
      </w:r>
    </w:p>
    <w:p w:rsidR="00494445" w:rsidRDefault="00494445" w:rsidP="000F34F5">
      <w:pPr>
        <w:pStyle w:val="a3"/>
        <w:jc w:val="both"/>
        <w:rPr>
          <w:b/>
          <w:sz w:val="23"/>
        </w:rPr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915" w:firstLine="0"/>
        <w:jc w:val="both"/>
        <w:rPr>
          <w:sz w:val="24"/>
        </w:rPr>
      </w:pPr>
      <w:r>
        <w:rPr>
          <w:sz w:val="24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библиотеки,исторических</w:t>
      </w:r>
    </w:p>
    <w:p w:rsidR="00494445" w:rsidRDefault="00C52287" w:rsidP="000F34F5">
      <w:pPr>
        <w:pStyle w:val="a3"/>
        <w:ind w:left="182"/>
        <w:jc w:val="both"/>
      </w:pPr>
      <w:r>
        <w:t>документов и т.п.);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1462" w:firstLine="0"/>
        <w:jc w:val="both"/>
        <w:rPr>
          <w:sz w:val="24"/>
        </w:rPr>
      </w:pPr>
      <w:r>
        <w:rPr>
          <w:sz w:val="24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710" w:firstLine="0"/>
        <w:jc w:val="both"/>
        <w:rPr>
          <w:sz w:val="24"/>
        </w:rPr>
      </w:pPr>
      <w:r>
        <w:rPr>
          <w:sz w:val="24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идр.);</w:t>
      </w:r>
    </w:p>
    <w:p w:rsidR="00494445" w:rsidRDefault="00494445" w:rsidP="000F34F5">
      <w:pPr>
        <w:jc w:val="both"/>
        <w:rPr>
          <w:sz w:val="24"/>
        </w:rPr>
        <w:sectPr w:rsidR="00494445"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a4"/>
        <w:numPr>
          <w:ilvl w:val="0"/>
          <w:numId w:val="2"/>
        </w:numPr>
        <w:tabs>
          <w:tab w:val="left" w:pos="363"/>
        </w:tabs>
        <w:ind w:right="706" w:firstLine="0"/>
        <w:jc w:val="both"/>
        <w:rPr>
          <w:sz w:val="24"/>
        </w:rPr>
      </w:pPr>
      <w:r>
        <w:rPr>
          <w:sz w:val="24"/>
        </w:rPr>
        <w:lastRenderedPageBreak/>
        <w:t>анализировать одну из интерпретаций эпического, драматического илилирического произведения (например, кинофильм или театральную постановку;запись</w:t>
      </w:r>
    </w:p>
    <w:p w:rsidR="00494445" w:rsidRDefault="00C52287" w:rsidP="000F34F5">
      <w:pPr>
        <w:pStyle w:val="a3"/>
        <w:ind w:left="182" w:right="1475"/>
        <w:jc w:val="both"/>
      </w:pPr>
      <w:r>
        <w:t>художественного чтения; серию иллюстраций к произведению), оценивая, как интерпретируется исходный текст.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Содержание учебного предмета «Родная литература (русская)»</w:t>
      </w:r>
    </w:p>
    <w:p w:rsidR="00494445" w:rsidRDefault="00494445" w:rsidP="000F34F5">
      <w:pPr>
        <w:pStyle w:val="a3"/>
        <w:jc w:val="both"/>
        <w:rPr>
          <w:b/>
        </w:rPr>
      </w:pPr>
    </w:p>
    <w:p w:rsidR="00494445" w:rsidRDefault="00C52287" w:rsidP="000F34F5">
      <w:pPr>
        <w:pStyle w:val="a3"/>
        <w:ind w:left="182"/>
        <w:jc w:val="both"/>
      </w:pPr>
      <w:r>
        <w:t>В рабочей программе по учебному предмету «Родная литература (русская)» предложен модульный принцип формирования рабочей программы: структура каждого модуля определена логикой освоения конкретных видов читательской деятельности и</w:t>
      </w:r>
    </w:p>
    <w:p w:rsidR="00494445" w:rsidRDefault="00C52287" w:rsidP="000F34F5">
      <w:pPr>
        <w:pStyle w:val="a3"/>
        <w:ind w:left="182" w:right="801"/>
        <w:jc w:val="both"/>
      </w:pPr>
      <w:r>
        <w:t>последовательного формирования читательской компетентности, т.е. способности самостоятельно осуществлять читательскую деятельность на незнакомом материале.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Содержание рабочей программы оформляется в проблемно-тематические блоки, обусловленные историей России, ее культурой и традициями: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hanging="361"/>
        <w:jc w:val="both"/>
        <w:rPr>
          <w:sz w:val="24"/>
        </w:rPr>
      </w:pPr>
      <w:r>
        <w:rPr>
          <w:b/>
          <w:sz w:val="24"/>
        </w:rPr>
        <w:t xml:space="preserve">Личность </w:t>
      </w:r>
      <w:r>
        <w:rPr>
          <w:sz w:val="24"/>
        </w:rPr>
        <w:t>(человек перед судом своей совести, человек-мыслитель ичеловек-</w:t>
      </w:r>
    </w:p>
    <w:p w:rsidR="00494445" w:rsidRDefault="00C52287" w:rsidP="000F34F5">
      <w:pPr>
        <w:pStyle w:val="a3"/>
        <w:ind w:left="901" w:right="365"/>
        <w:jc w:val="both"/>
      </w:pPr>
      <w:r>
        <w:t>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460"/>
        <w:jc w:val="both"/>
        <w:rPr>
          <w:sz w:val="24"/>
        </w:rPr>
      </w:pPr>
      <w:r>
        <w:rPr>
          <w:b/>
          <w:sz w:val="24"/>
        </w:rPr>
        <w:t xml:space="preserve">Личность и семья </w:t>
      </w:r>
      <w:r>
        <w:rPr>
          <w:sz w:val="24"/>
        </w:rPr>
        <w:t>(место человека в семье и обществе, семейные и родственные отношения; мужчина, женщина, ребенок, старик в семье; любовь и довериев</w:t>
      </w:r>
    </w:p>
    <w:p w:rsidR="00494445" w:rsidRDefault="00C52287" w:rsidP="000F34F5">
      <w:pPr>
        <w:pStyle w:val="a3"/>
        <w:ind w:left="901"/>
        <w:jc w:val="both"/>
      </w:pPr>
      <w:r>
        <w:t>жизни человека, их ценность; поколения, традиции, культура повседневности).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364"/>
        <w:jc w:val="both"/>
        <w:rPr>
          <w:sz w:val="24"/>
        </w:rPr>
      </w:pPr>
      <w:r>
        <w:rPr>
          <w:b/>
          <w:sz w:val="24"/>
        </w:rPr>
        <w:t xml:space="preserve">Личность – общество – государство </w:t>
      </w:r>
      <w:r>
        <w:rPr>
          <w:sz w:val="24"/>
        </w:rPr>
        <w:t>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интересыгосударства; законы морали и государственные законы; жизнь иидеология).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318"/>
        <w:jc w:val="both"/>
        <w:rPr>
          <w:sz w:val="24"/>
        </w:rPr>
      </w:pPr>
      <w:r>
        <w:rPr>
          <w:b/>
          <w:sz w:val="24"/>
        </w:rPr>
        <w:t xml:space="preserve">Личность – природа – цивилизация </w:t>
      </w:r>
      <w:r>
        <w:rPr>
          <w:sz w:val="24"/>
        </w:rPr>
        <w:t>(человек и природа; проблемы освоения и покорения природы; проблемы болезни и смерти; комфорт и духовность; современная цивилизация, ее проблемы ивызовы).</w:t>
      </w:r>
    </w:p>
    <w:p w:rsidR="00494445" w:rsidRDefault="00C52287" w:rsidP="000F34F5">
      <w:pPr>
        <w:pStyle w:val="a4"/>
        <w:numPr>
          <w:ilvl w:val="1"/>
          <w:numId w:val="2"/>
        </w:numPr>
        <w:tabs>
          <w:tab w:val="left" w:pos="901"/>
          <w:tab w:val="left" w:pos="902"/>
        </w:tabs>
        <w:ind w:left="901" w:right="641"/>
        <w:jc w:val="both"/>
        <w:rPr>
          <w:sz w:val="24"/>
        </w:rPr>
      </w:pPr>
      <w:r>
        <w:rPr>
          <w:b/>
          <w:sz w:val="24"/>
        </w:rPr>
        <w:t xml:space="preserve">Личность – история – современность </w:t>
      </w:r>
      <w:r>
        <w:rPr>
          <w:sz w:val="24"/>
        </w:rPr>
        <w:t>(время природное и историческое; роль личности в истории; вечное и исторически обусловленное в жизни человека ив</w:t>
      </w:r>
    </w:p>
    <w:p w:rsidR="00494445" w:rsidRDefault="00C52287" w:rsidP="000F34F5">
      <w:pPr>
        <w:pStyle w:val="a3"/>
        <w:ind w:left="901" w:right="188"/>
        <w:jc w:val="both"/>
      </w:pPr>
      <w:r>
        <w:t>культуре; свобода человека в условиях абсолютной несвободы; человек в прошлом, в настоящем и в проектах будущего).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280"/>
        <w:jc w:val="both"/>
      </w:pPr>
      <w:r>
        <w:t>Данные тематические блоки определяются, исходя из современного состояния отечественной культуры, нацелены на формирование восприятия русской литературы как саморазвивающейся эстетической системы, на получение знаний об основных</w:t>
      </w:r>
    </w:p>
    <w:p w:rsidR="00494445" w:rsidRDefault="00C52287" w:rsidP="000F34F5">
      <w:pPr>
        <w:pStyle w:val="a3"/>
        <w:ind w:left="182" w:right="500"/>
        <w:jc w:val="both"/>
      </w:pPr>
      <w:r>
        <w:t>произведениях отечественной литературы, их общественной и культурно-исторической значимости.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numPr>
          <w:ilvl w:val="2"/>
          <w:numId w:val="2"/>
        </w:numPr>
        <w:tabs>
          <w:tab w:val="left" w:pos="4707"/>
        </w:tabs>
        <w:ind w:right="4411" w:firstLine="4224"/>
        <w:jc w:val="both"/>
      </w:pPr>
      <w:r>
        <w:rPr>
          <w:spacing w:val="-4"/>
        </w:rPr>
        <w:t xml:space="preserve">класс </w:t>
      </w:r>
      <w:r>
        <w:t>Проблемно-тематический блок«Личность»:</w:t>
      </w:r>
    </w:p>
    <w:p w:rsidR="00494445" w:rsidRDefault="00C52287" w:rsidP="000F34F5">
      <w:pPr>
        <w:pStyle w:val="a3"/>
        <w:ind w:left="182"/>
        <w:jc w:val="both"/>
      </w:pPr>
      <w:r>
        <w:t>И.С.Тургенев. Рассказ «Гамлет Щигровского уезда». Тема «лишнего человека».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259"/>
        <w:jc w:val="both"/>
      </w:pPr>
      <w:r>
        <w:t>Ф.М. Достоевский. Роман «Подросток». Судьба и облик главного героя романа – Аркадия Макаровича Долгорукого.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Проблемно-тематический блок «Личность и семья»:</w:t>
      </w:r>
    </w:p>
    <w:p w:rsidR="00494445" w:rsidRDefault="00494445" w:rsidP="000F34F5">
      <w:pPr>
        <w:jc w:val="both"/>
        <w:sectPr w:rsidR="00494445"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a3"/>
        <w:ind w:left="182"/>
        <w:jc w:val="both"/>
      </w:pPr>
      <w:r>
        <w:lastRenderedPageBreak/>
        <w:t>А.Н.Островский. Комедия «Женитьба Бальзаминова» («За чем пойдёшь, то и найдёшь»). Своеобразие конфликта и система образов в комедии.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И.С.Тургенев. «Первая любовь». Душевные переживания юного героя. Неразрешимое столкновение с драматизмом и жертвенностью взрослой любви.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М.Е. Салтыков-Щедрин. «Господа Головлевы». Роман-хроника помещичьего быта.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554"/>
        <w:jc w:val="both"/>
      </w:pPr>
      <w:r>
        <w:t>А.В. Сухово-Кобылин. «Свадьба Кречинского». Семейные и родственные отношения в комедии.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Л.Н. Толстой. «Смерть Ивана Ильича». Место человека в семье и обществе.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ind w:left="182" w:right="1018"/>
        <w:jc w:val="both"/>
        <w:rPr>
          <w:sz w:val="24"/>
        </w:rPr>
      </w:pPr>
      <w:r>
        <w:rPr>
          <w:sz w:val="24"/>
        </w:rPr>
        <w:t xml:space="preserve">А.П. Чехов. Рассказы «Любовь», «Душечка», «Попрыгунья», драма «Три сестры». Мужчина и женщина, любовь и доверие в жизни человека; поколения и традиции. </w:t>
      </w:r>
      <w:r>
        <w:rPr>
          <w:b/>
          <w:sz w:val="24"/>
        </w:rPr>
        <w:t xml:space="preserve">Проблемно-тематический блок «Личность – общество – государство»: </w:t>
      </w:r>
      <w:r>
        <w:rPr>
          <w:sz w:val="24"/>
        </w:rPr>
        <w:t>И.С.Тургенев. «Рудин». Картина общественно-политической жизни в романе.</w:t>
      </w:r>
    </w:p>
    <w:p w:rsidR="00494445" w:rsidRDefault="00C52287" w:rsidP="000F34F5">
      <w:pPr>
        <w:pStyle w:val="a3"/>
        <w:ind w:left="182" w:right="459"/>
        <w:jc w:val="both"/>
      </w:pPr>
      <w:r>
        <w:t>Н.Г.Чернышевский. «Русский человек на rendez-vous». История отношений Тургенева и Чернышевского: столкновение двух мировоззрений.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794"/>
        <w:jc w:val="both"/>
      </w:pPr>
      <w:r>
        <w:t>Д.В. Григорович. «Гуттаперчевый мальчик»: влияние социальной среды на личность человека.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Проблемно-тематический блок «Личность – природа –цивилизация»:</w:t>
      </w:r>
    </w:p>
    <w:p w:rsidR="00494445" w:rsidRDefault="00494445" w:rsidP="000F34F5">
      <w:pPr>
        <w:pStyle w:val="a3"/>
        <w:jc w:val="both"/>
        <w:rPr>
          <w:b/>
          <w:sz w:val="23"/>
        </w:rPr>
      </w:pPr>
    </w:p>
    <w:p w:rsidR="00494445" w:rsidRDefault="00C52287" w:rsidP="000F34F5">
      <w:pPr>
        <w:pStyle w:val="a3"/>
        <w:ind w:left="182" w:right="405"/>
        <w:jc w:val="both"/>
      </w:pPr>
      <w:r>
        <w:t>И.А. Гончаров. Очерки «Фрегат «Паллада» (фрагменты). Изображение жизни, занятий, черт характера коренных народов Сибири, их нравственной чистоты. Контакты разных слоев русского населения Сибири с местными жителями. «Русский» путь цивилизации края, его отличие от европейского.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В.М.Гаршин. «Красный цветок». Отражение сущности современного автору общества в рассказе.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Проблемно-тематический блок «Личность – история – современность»:</w:t>
      </w:r>
    </w:p>
    <w:p w:rsidR="00494445" w:rsidRDefault="00494445" w:rsidP="000F34F5">
      <w:pPr>
        <w:pStyle w:val="a3"/>
        <w:jc w:val="both"/>
        <w:rPr>
          <w:b/>
          <w:sz w:val="23"/>
        </w:rPr>
      </w:pPr>
    </w:p>
    <w:p w:rsidR="00494445" w:rsidRDefault="00C52287" w:rsidP="000F34F5">
      <w:pPr>
        <w:pStyle w:val="a3"/>
        <w:ind w:left="182" w:right="420"/>
        <w:jc w:val="both"/>
      </w:pPr>
      <w:r>
        <w:t>Н.С. Лесков. Рассказ «Однодум». «Праведник» как национальный русский тип. Влияние христианских заповедей на становление характера героя рассказа.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Г.И. Успенский. Особенности творчества. Эссе «Выпрямила». Рассказ «Пятница». Рассуждения о смысле существования человечества.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numPr>
          <w:ilvl w:val="2"/>
          <w:numId w:val="2"/>
        </w:numPr>
        <w:tabs>
          <w:tab w:val="left" w:pos="4707"/>
        </w:tabs>
        <w:ind w:right="4411" w:firstLine="4224"/>
        <w:jc w:val="both"/>
      </w:pPr>
      <w:r>
        <w:rPr>
          <w:spacing w:val="-4"/>
        </w:rPr>
        <w:t xml:space="preserve">класс </w:t>
      </w:r>
      <w:r>
        <w:t>Проблемно-тематический блок«Личность»:</w:t>
      </w:r>
    </w:p>
    <w:p w:rsidR="00494445" w:rsidRDefault="00C52287" w:rsidP="000F34F5">
      <w:pPr>
        <w:pStyle w:val="a3"/>
        <w:ind w:left="182"/>
        <w:jc w:val="both"/>
      </w:pPr>
      <w:r>
        <w:t>А.И. Солженицын. Статья «Жить не по лжи». Нравственное воззвание к читателю.</w:t>
      </w:r>
    </w:p>
    <w:p w:rsidR="00494445" w:rsidRDefault="00494445" w:rsidP="000F34F5">
      <w:pPr>
        <w:jc w:val="both"/>
        <w:sectPr w:rsidR="00494445"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a3"/>
        <w:ind w:left="182" w:right="1215"/>
        <w:jc w:val="both"/>
      </w:pPr>
      <w:r>
        <w:lastRenderedPageBreak/>
        <w:t>М. Горький. Рассказ «Карамора». Размышления писателя о природе человека, об опасности саморазрушения личности.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Ю.П. Казаков. «Во сне ты горько плакал». Осознание трагического одиночества человека перед неразрешимыми проблемами бытия в рассказе.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Проблемно-тематический блок «Личность и семья»:</w:t>
      </w:r>
    </w:p>
    <w:p w:rsidR="00494445" w:rsidRDefault="00494445" w:rsidP="000F34F5">
      <w:pPr>
        <w:pStyle w:val="a3"/>
        <w:jc w:val="both"/>
        <w:rPr>
          <w:b/>
          <w:sz w:val="23"/>
        </w:rPr>
      </w:pPr>
    </w:p>
    <w:p w:rsidR="00494445" w:rsidRDefault="00C52287" w:rsidP="000F34F5">
      <w:pPr>
        <w:pStyle w:val="a3"/>
        <w:ind w:left="182"/>
        <w:jc w:val="both"/>
      </w:pPr>
      <w:r>
        <w:t>Б.Н. Зайцев. «Голубая звезда». Обращение к вечным ценностям, образ мечтателя Христофорова и история его любви в повести.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405"/>
        <w:jc w:val="both"/>
      </w:pPr>
      <w:r>
        <w:t>В.В. Набоков. «Машенька». Своеобразие конфликта в романе, образ Машеньки как символ далекой родины.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Ф.А. Абрамов. «Братья и сёстры». Народная правда военного времени в романе, история деревни Пекашино как олицетворение мужества простого русского народа в военные времена, душевная красота членов семей Пряслиных, Ставровых, Нетесовых и Житовых.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405"/>
        <w:jc w:val="both"/>
      </w:pPr>
      <w:r>
        <w:t>А.Н. Арбузов. «Жестокие игры». Нравственная проблематика пьесы, ответственность людей за тех, кто рядом.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Проблемно-тематический блок «Личность – общество –государство»:</w:t>
      </w:r>
    </w:p>
    <w:p w:rsidR="00494445" w:rsidRDefault="00494445" w:rsidP="000F34F5">
      <w:pPr>
        <w:pStyle w:val="a3"/>
        <w:jc w:val="both"/>
        <w:rPr>
          <w:b/>
          <w:sz w:val="23"/>
        </w:rPr>
      </w:pPr>
    </w:p>
    <w:p w:rsidR="00494445" w:rsidRDefault="00C52287" w:rsidP="000F34F5">
      <w:pPr>
        <w:pStyle w:val="a3"/>
        <w:ind w:left="182"/>
        <w:jc w:val="both"/>
      </w:pPr>
      <w:r>
        <w:t>И.А. Бунин. "Иоанн Рыдалец". Русский национальный характер в рассказе.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232"/>
        <w:jc w:val="both"/>
      </w:pPr>
      <w:r>
        <w:t>А.Н. Островский. «Как закалялась сталь». Отражение событий эпохи Гражданской войны, особенности художественного метода социалистического реализма на примере романа А.Н. Островского.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176" w:firstLine="60"/>
        <w:jc w:val="both"/>
      </w:pPr>
      <w:r>
        <w:t>Э. Веркин. «Облачный полк». Военные будни в повести, гражданственность и патриотизм как национальные ценности в повести.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firstLine="60"/>
        <w:jc w:val="both"/>
      </w:pPr>
      <w:r>
        <w:t>В.С. Маканин. «Кавказский пленный». Человек и государственная система в рассказе, проблема межнациональных отношений.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З. Прилепин. «Санькя». Законы морали и государственные законы в романе, тема внутреннего мира членов радикальных молодежных движений,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1048"/>
        <w:jc w:val="both"/>
      </w:pPr>
      <w:r>
        <w:t>система пространственных образов как отражение эволюции главного героя Саши Тишина.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11"/>
        <w:jc w:val="both"/>
      </w:pPr>
      <w:r>
        <w:t>Проблемно-тематический блок «Личность – природа –цивилизация»:</w:t>
      </w:r>
    </w:p>
    <w:p w:rsidR="00494445" w:rsidRDefault="00494445" w:rsidP="000F34F5">
      <w:pPr>
        <w:pStyle w:val="a3"/>
        <w:jc w:val="both"/>
        <w:rPr>
          <w:b/>
          <w:sz w:val="23"/>
        </w:rPr>
      </w:pPr>
    </w:p>
    <w:p w:rsidR="00494445" w:rsidRDefault="00C52287" w:rsidP="000F34F5">
      <w:pPr>
        <w:pStyle w:val="a3"/>
        <w:ind w:left="182" w:right="714"/>
        <w:jc w:val="both"/>
      </w:pPr>
      <w:r>
        <w:t>Н.М. Рубцов. Стихотворения: «В горнице», «Зимняя песня», «Привет, Россия, родина моя!..», «Тихая моя родина!», «Русский огонек», «Стихи». Проблемы освоения и покорения природы в лирике Н.М. Рубцова.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1060"/>
        <w:jc w:val="both"/>
      </w:pPr>
      <w:r>
        <w:t>А. и Б. Стругацкие. «Улитка на склоне». «Будущее, которое наступит без нас…» – проблемы современной цивилизации в научно-фантастическом романе.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Л.С. Петрушевская. «Новые робинзоны». Современная цивилизация в рассказе, опасность для человечества «падения вниз» по эволюционной лестнице.</w:t>
      </w:r>
    </w:p>
    <w:p w:rsidR="00494445" w:rsidRDefault="00494445" w:rsidP="000F34F5">
      <w:pPr>
        <w:jc w:val="both"/>
        <w:sectPr w:rsidR="00494445">
          <w:pgSz w:w="11910" w:h="16840"/>
          <w:pgMar w:top="1040" w:right="660" w:bottom="1200" w:left="1520" w:header="0" w:footer="922" w:gutter="0"/>
          <w:cols w:space="720"/>
        </w:sectPr>
      </w:pPr>
    </w:p>
    <w:p w:rsidR="00494445" w:rsidRDefault="00C52287" w:rsidP="000F34F5">
      <w:pPr>
        <w:pStyle w:val="11"/>
        <w:jc w:val="both"/>
      </w:pPr>
      <w:r>
        <w:lastRenderedPageBreak/>
        <w:t>Проблемно-тематический блок «Личность – история – современность»:</w:t>
      </w:r>
    </w:p>
    <w:p w:rsidR="00494445" w:rsidRDefault="00494445" w:rsidP="000F34F5">
      <w:pPr>
        <w:pStyle w:val="a3"/>
        <w:jc w:val="both"/>
        <w:rPr>
          <w:b/>
        </w:rPr>
      </w:pPr>
    </w:p>
    <w:p w:rsidR="00494445" w:rsidRDefault="00C52287" w:rsidP="000F34F5">
      <w:pPr>
        <w:pStyle w:val="a3"/>
        <w:ind w:left="182"/>
        <w:jc w:val="both"/>
      </w:pPr>
      <w:r>
        <w:t>И.А. Бунин. Статья «Миссия русской эмиграции». Оценка автором деятельности русской эмиграции.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 w:right="228"/>
        <w:jc w:val="both"/>
      </w:pPr>
      <w:r>
        <w:t>Ю.О. Домбровский. «Хранитель древностей». «Факультет ненужных вещей». Раскрытие в дилогии роли личности в истории, судьба ценностей христианско-гуманистической цивилизации в мире антихристианском, образ русского интеллигента в эпоху сталинских репрессий в романах.</w:t>
      </w:r>
    </w:p>
    <w:p w:rsidR="00494445" w:rsidRDefault="00494445" w:rsidP="000F34F5">
      <w:pPr>
        <w:pStyle w:val="a3"/>
        <w:jc w:val="both"/>
      </w:pPr>
    </w:p>
    <w:p w:rsidR="00494445" w:rsidRDefault="00C52287" w:rsidP="000F34F5">
      <w:pPr>
        <w:pStyle w:val="a3"/>
        <w:ind w:left="182"/>
        <w:jc w:val="both"/>
      </w:pPr>
      <w:r>
        <w:t>В.Ф. Тендряков. «Пара гнедых». Трагедия периода раскулачивания в рассказе.</w:t>
      </w:r>
    </w:p>
    <w:p w:rsidR="00494445" w:rsidRDefault="00494445" w:rsidP="000F34F5">
      <w:pPr>
        <w:pStyle w:val="a3"/>
      </w:pPr>
    </w:p>
    <w:p w:rsidR="000F34F5" w:rsidRDefault="000F34F5" w:rsidP="000F34F5">
      <w:pPr>
        <w:spacing w:before="90"/>
        <w:ind w:left="2990"/>
        <w:rPr>
          <w:b/>
          <w:sz w:val="24"/>
        </w:rPr>
      </w:pPr>
      <w:r>
        <w:rPr>
          <w:b/>
          <w:sz w:val="24"/>
        </w:rPr>
        <w:t>Учебно-методическое обеспечение</w:t>
      </w:r>
    </w:p>
    <w:p w:rsidR="000F34F5" w:rsidRDefault="000F34F5" w:rsidP="000F34F5">
      <w:pPr>
        <w:pStyle w:val="a4"/>
        <w:numPr>
          <w:ilvl w:val="0"/>
          <w:numId w:val="1"/>
        </w:numPr>
        <w:tabs>
          <w:tab w:val="left" w:pos="423"/>
        </w:tabs>
        <w:spacing w:before="134" w:line="360" w:lineRule="auto"/>
        <w:ind w:right="517" w:firstLine="0"/>
        <w:rPr>
          <w:sz w:val="24"/>
        </w:rPr>
      </w:pPr>
      <w:r>
        <w:rPr>
          <w:sz w:val="24"/>
        </w:rPr>
        <w:t>Русские писатели XIX – начала XX века: Библиографический словарь / Под ред. Н.Н. Скатова. – М.: Просвещение,2016</w:t>
      </w:r>
    </w:p>
    <w:p w:rsidR="000F34F5" w:rsidRDefault="000F34F5" w:rsidP="000F34F5">
      <w:pPr>
        <w:pStyle w:val="a4"/>
        <w:numPr>
          <w:ilvl w:val="0"/>
          <w:numId w:val="1"/>
        </w:numPr>
        <w:tabs>
          <w:tab w:val="left" w:pos="423"/>
        </w:tabs>
        <w:spacing w:line="360" w:lineRule="auto"/>
        <w:ind w:right="1157" w:firstLine="0"/>
        <w:rPr>
          <w:sz w:val="24"/>
        </w:rPr>
      </w:pPr>
      <w:r>
        <w:rPr>
          <w:sz w:val="24"/>
        </w:rPr>
        <w:t>Русские писатели XIX века. Библиографический словарь. В 2 ч. / Под ред. П.А. Николаева.- М.: Просвещение,2016.</w:t>
      </w:r>
    </w:p>
    <w:p w:rsidR="000F34F5" w:rsidRDefault="000F34F5" w:rsidP="000F34F5">
      <w:pPr>
        <w:pStyle w:val="a4"/>
        <w:numPr>
          <w:ilvl w:val="0"/>
          <w:numId w:val="1"/>
        </w:numPr>
        <w:tabs>
          <w:tab w:val="left" w:pos="423"/>
        </w:tabs>
        <w:spacing w:before="1" w:line="360" w:lineRule="auto"/>
        <w:ind w:right="228" w:firstLine="0"/>
        <w:rPr>
          <w:sz w:val="24"/>
        </w:rPr>
      </w:pPr>
      <w:r>
        <w:rPr>
          <w:sz w:val="24"/>
        </w:rPr>
        <w:t>Русские писатели XVIII века: Библиографический словарь / Под ред. С.А. Джанумова. – М.: Просвещение,2015.</w:t>
      </w:r>
    </w:p>
    <w:p w:rsidR="000F34F5" w:rsidRDefault="000F34F5" w:rsidP="000F34F5">
      <w:pPr>
        <w:pStyle w:val="a4"/>
        <w:numPr>
          <w:ilvl w:val="0"/>
          <w:numId w:val="1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Русские писатели. XX век. Библиографический словарь. В. 2 ч. / Под ред.Н.Н.Скатова.</w:t>
      </w:r>
    </w:p>
    <w:p w:rsidR="000F34F5" w:rsidRDefault="000F34F5" w:rsidP="000F34F5">
      <w:pPr>
        <w:pStyle w:val="a3"/>
        <w:spacing w:before="137"/>
        <w:ind w:left="182"/>
      </w:pPr>
      <w:r>
        <w:t>–М.: Просвещение,2015.</w:t>
      </w:r>
    </w:p>
    <w:p w:rsidR="000F34F5" w:rsidRDefault="000F34F5" w:rsidP="000F34F5">
      <w:pPr>
        <w:pStyle w:val="a4"/>
        <w:numPr>
          <w:ilvl w:val="0"/>
          <w:numId w:val="1"/>
        </w:numPr>
        <w:tabs>
          <w:tab w:val="left" w:pos="423"/>
        </w:tabs>
        <w:spacing w:before="139" w:line="360" w:lineRule="auto"/>
        <w:ind w:right="1535" w:firstLine="0"/>
        <w:rPr>
          <w:sz w:val="24"/>
        </w:rPr>
      </w:pPr>
      <w:r>
        <w:rPr>
          <w:sz w:val="24"/>
        </w:rPr>
        <w:t>Чернец Л.В. и др. Школьный словарь литературоведческих терминов. – М.: Просвещение,2016.</w:t>
      </w:r>
    </w:p>
    <w:p w:rsidR="000F34F5" w:rsidRDefault="000F34F5" w:rsidP="000F34F5">
      <w:pPr>
        <w:pStyle w:val="a4"/>
        <w:numPr>
          <w:ilvl w:val="0"/>
          <w:numId w:val="1"/>
        </w:numPr>
        <w:tabs>
          <w:tab w:val="left" w:pos="423"/>
        </w:tabs>
        <w:spacing w:line="360" w:lineRule="auto"/>
        <w:ind w:right="450" w:firstLine="0"/>
        <w:rPr>
          <w:sz w:val="24"/>
        </w:rPr>
      </w:pPr>
      <w:r>
        <w:rPr>
          <w:sz w:val="24"/>
        </w:rPr>
        <w:t>Русская литература XIX века: Первая половина: Хрестоматия историко-литературных материалов / Сост. И.Е. Каплан, П.Г. Пустовойт. – М.: Просвещение,2016.</w:t>
      </w:r>
    </w:p>
    <w:p w:rsidR="000F34F5" w:rsidRDefault="000F34F5" w:rsidP="000F34F5">
      <w:pPr>
        <w:pStyle w:val="a4"/>
        <w:numPr>
          <w:ilvl w:val="0"/>
          <w:numId w:val="1"/>
        </w:numPr>
        <w:tabs>
          <w:tab w:val="left" w:pos="423"/>
        </w:tabs>
        <w:spacing w:line="360" w:lineRule="auto"/>
        <w:ind w:right="457" w:firstLine="0"/>
        <w:rPr>
          <w:sz w:val="24"/>
        </w:rPr>
      </w:pPr>
      <w:r>
        <w:rPr>
          <w:sz w:val="24"/>
        </w:rPr>
        <w:t>Русская литература XIX века: Вторая половина: Хрестоматия историко-литературных материалов / Сост. И.Е. Каплан, М.Т. Пинаев. – М.: Просвещение,2016.</w:t>
      </w:r>
    </w:p>
    <w:p w:rsidR="000F34F5" w:rsidRDefault="000F34F5" w:rsidP="000F34F5">
      <w:pPr>
        <w:pStyle w:val="11"/>
        <w:spacing w:before="3" w:line="360" w:lineRule="auto"/>
        <w:ind w:right="6343"/>
      </w:pPr>
      <w:r>
        <w:t>Интернет-ресурсы Художественная литература:</w:t>
      </w:r>
    </w:p>
    <w:p w:rsidR="000F34F5" w:rsidRDefault="00000000" w:rsidP="000F34F5">
      <w:pPr>
        <w:pStyle w:val="a3"/>
        <w:spacing w:line="360" w:lineRule="auto"/>
        <w:ind w:left="182" w:right="2276"/>
      </w:pPr>
      <w:hyperlink r:id="rId9">
        <w:r w:rsidR="000F34F5">
          <w:t>1.http://www.klassika.ru</w:t>
        </w:r>
      </w:hyperlink>
      <w:r w:rsidR="000F34F5">
        <w:t>–Библиотека классической русской литературы 2</w:t>
      </w:r>
      <w:hyperlink r:id="rId10">
        <w:r w:rsidR="000F34F5">
          <w:t>.http://www.ruthenia.r</w:t>
        </w:r>
      </w:hyperlink>
      <w:r w:rsidR="000F34F5">
        <w:t>u–Русская поэзия 60-х годов.</w:t>
      </w:r>
    </w:p>
    <w:p w:rsidR="00494445" w:rsidRPr="008A70C9" w:rsidRDefault="000F34F5" w:rsidP="008A70C9">
      <w:pPr>
        <w:spacing w:line="357" w:lineRule="auto"/>
        <w:ind w:left="182" w:right="747"/>
        <w:rPr>
          <w:sz w:val="24"/>
        </w:rPr>
        <w:sectPr w:rsidR="00494445" w:rsidRPr="008A70C9">
          <w:pgSz w:w="11910" w:h="16840"/>
          <w:pgMar w:top="1040" w:right="660" w:bottom="1200" w:left="1520" w:header="0" w:footer="922" w:gutter="0"/>
          <w:cols w:space="720"/>
        </w:sectPr>
      </w:pPr>
      <w:r>
        <w:rPr>
          <w:b/>
          <w:sz w:val="24"/>
        </w:rPr>
        <w:t xml:space="preserve">Справочно-информационные и методические материалы: </w:t>
      </w:r>
      <w:hyperlink r:id="rId11">
        <w:r>
          <w:rPr>
            <w:sz w:val="24"/>
          </w:rPr>
          <w:t>1.http://www</w:t>
        </w:r>
      </w:hyperlink>
      <w:r>
        <w:rPr>
          <w:sz w:val="24"/>
        </w:rPr>
        <w:t>.r</w:t>
      </w:r>
      <w:hyperlink r:id="rId12">
        <w:r>
          <w:rPr>
            <w:sz w:val="24"/>
          </w:rPr>
          <w:t>ol.ru</w:t>
        </w:r>
      </w:hyperlink>
      <w:r>
        <w:rPr>
          <w:sz w:val="24"/>
        </w:rPr>
        <w:t xml:space="preserve">–Электронная версия журнала «Вопросы литературы» </w:t>
      </w:r>
      <w:hyperlink r:id="rId13">
        <w:r>
          <w:rPr>
            <w:sz w:val="24"/>
          </w:rPr>
          <w:t>2.http://www.1septembe</w:t>
        </w:r>
      </w:hyperlink>
      <w:r>
        <w:rPr>
          <w:sz w:val="24"/>
        </w:rPr>
        <w:t>r</w:t>
      </w:r>
      <w:hyperlink r:id="rId14">
        <w:r>
          <w:rPr>
            <w:sz w:val="24"/>
          </w:rPr>
          <w:t>.r</w:t>
        </w:r>
      </w:hyperlink>
      <w:r>
        <w:rPr>
          <w:sz w:val="24"/>
        </w:rPr>
        <w:t>u–Электронные версии газеты «Литература» (Приложение к</w:t>
      </w:r>
      <w:r>
        <w:t>«Первому сентября»</w:t>
      </w:r>
    </w:p>
    <w:p w:rsidR="00494445" w:rsidRDefault="00494445">
      <w:pPr>
        <w:rPr>
          <w:sz w:val="24"/>
        </w:rPr>
        <w:sectPr w:rsidR="00494445">
          <w:pgSz w:w="11910" w:h="16840"/>
          <w:pgMar w:top="1120" w:right="660" w:bottom="1120" w:left="1520" w:header="0" w:footer="922" w:gutter="0"/>
          <w:cols w:space="720"/>
        </w:sectPr>
      </w:pPr>
    </w:p>
    <w:p w:rsidR="00494445" w:rsidRDefault="00494445" w:rsidP="000F34F5">
      <w:pPr>
        <w:pStyle w:val="a3"/>
        <w:spacing w:before="5"/>
      </w:pPr>
    </w:p>
    <w:sectPr w:rsidR="00494445" w:rsidSect="00494445">
      <w:pgSz w:w="11910" w:h="16840"/>
      <w:pgMar w:top="1120" w:right="660" w:bottom="1120" w:left="152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81EFD" w:rsidRDefault="00A81EFD" w:rsidP="00494445">
      <w:r>
        <w:separator/>
      </w:r>
    </w:p>
  </w:endnote>
  <w:endnote w:type="continuationSeparator" w:id="0">
    <w:p w:rsidR="00A81EFD" w:rsidRDefault="00A81EFD" w:rsidP="0049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57F0" w:rsidRDefault="00154B86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57F0" w:rsidRDefault="008204D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3857F0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C2A1A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8o9aL+EAAAAPAQAADwAAAAAAAAAAAAAAAAAvBAAAZHJzL2Rvd25yZXYueG1sUEsFBgAAAAAEAAQA&#10;8wAAAD0FAAAAAA==&#10;" filled="f" stroked="f">
              <v:textbox inset="0,0,0,0">
                <w:txbxContent>
                  <w:p w:rsidR="003857F0" w:rsidRDefault="008204D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3857F0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C2A1A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81EFD" w:rsidRDefault="00A81EFD" w:rsidP="00494445">
      <w:r>
        <w:separator/>
      </w:r>
    </w:p>
  </w:footnote>
  <w:footnote w:type="continuationSeparator" w:id="0">
    <w:p w:rsidR="00A81EFD" w:rsidRDefault="00A81EFD" w:rsidP="00494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132F8"/>
    <w:multiLevelType w:val="hybridMultilevel"/>
    <w:tmpl w:val="47D4EC06"/>
    <w:lvl w:ilvl="0" w:tplc="618CC3EE">
      <w:numFmt w:val="bullet"/>
      <w:lvlText w:val="–"/>
      <w:lvlJc w:val="left"/>
      <w:pPr>
        <w:ind w:left="182" w:hanging="18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12F80D0A">
      <w:numFmt w:val="bullet"/>
      <w:lvlText w:val=""/>
      <w:lvlJc w:val="left"/>
      <w:pPr>
        <w:ind w:left="90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733E99E2">
      <w:start w:val="10"/>
      <w:numFmt w:val="decimal"/>
      <w:lvlText w:val="%3"/>
      <w:lvlJc w:val="left"/>
      <w:pPr>
        <w:ind w:left="182" w:hanging="30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 w:tplc="F5008F8E">
      <w:numFmt w:val="bullet"/>
      <w:lvlText w:val="•"/>
      <w:lvlJc w:val="left"/>
      <w:pPr>
        <w:ind w:left="2861" w:hanging="300"/>
      </w:pPr>
      <w:rPr>
        <w:rFonts w:hint="default"/>
        <w:lang w:val="ru-RU" w:eastAsia="en-US" w:bidi="ar-SA"/>
      </w:rPr>
    </w:lvl>
    <w:lvl w:ilvl="4" w:tplc="B51211A8">
      <w:numFmt w:val="bullet"/>
      <w:lvlText w:val="•"/>
      <w:lvlJc w:val="left"/>
      <w:pPr>
        <w:ind w:left="3842" w:hanging="300"/>
      </w:pPr>
      <w:rPr>
        <w:rFonts w:hint="default"/>
        <w:lang w:val="ru-RU" w:eastAsia="en-US" w:bidi="ar-SA"/>
      </w:rPr>
    </w:lvl>
    <w:lvl w:ilvl="5" w:tplc="9A8EEA8E">
      <w:numFmt w:val="bullet"/>
      <w:lvlText w:val="•"/>
      <w:lvlJc w:val="left"/>
      <w:pPr>
        <w:ind w:left="4822" w:hanging="300"/>
      </w:pPr>
      <w:rPr>
        <w:rFonts w:hint="default"/>
        <w:lang w:val="ru-RU" w:eastAsia="en-US" w:bidi="ar-SA"/>
      </w:rPr>
    </w:lvl>
    <w:lvl w:ilvl="6" w:tplc="FC0AD840">
      <w:numFmt w:val="bullet"/>
      <w:lvlText w:val="•"/>
      <w:lvlJc w:val="left"/>
      <w:pPr>
        <w:ind w:left="5803" w:hanging="300"/>
      </w:pPr>
      <w:rPr>
        <w:rFonts w:hint="default"/>
        <w:lang w:val="ru-RU" w:eastAsia="en-US" w:bidi="ar-SA"/>
      </w:rPr>
    </w:lvl>
    <w:lvl w:ilvl="7" w:tplc="BD004A2E">
      <w:numFmt w:val="bullet"/>
      <w:lvlText w:val="•"/>
      <w:lvlJc w:val="left"/>
      <w:pPr>
        <w:ind w:left="6784" w:hanging="300"/>
      </w:pPr>
      <w:rPr>
        <w:rFonts w:hint="default"/>
        <w:lang w:val="ru-RU" w:eastAsia="en-US" w:bidi="ar-SA"/>
      </w:rPr>
    </w:lvl>
    <w:lvl w:ilvl="8" w:tplc="29C6F5CA">
      <w:numFmt w:val="bullet"/>
      <w:lvlText w:val="•"/>
      <w:lvlJc w:val="left"/>
      <w:pPr>
        <w:ind w:left="7764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74095069"/>
    <w:multiLevelType w:val="hybridMultilevel"/>
    <w:tmpl w:val="83889C92"/>
    <w:lvl w:ilvl="0" w:tplc="026C31EC">
      <w:start w:val="1"/>
      <w:numFmt w:val="decimal"/>
      <w:lvlText w:val="%1."/>
      <w:lvlJc w:val="left"/>
      <w:pPr>
        <w:ind w:left="18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15E4636">
      <w:numFmt w:val="bullet"/>
      <w:lvlText w:val="•"/>
      <w:lvlJc w:val="left"/>
      <w:pPr>
        <w:ind w:left="1134" w:hanging="240"/>
      </w:pPr>
      <w:rPr>
        <w:rFonts w:hint="default"/>
        <w:lang w:val="ru-RU" w:eastAsia="en-US" w:bidi="ar-SA"/>
      </w:rPr>
    </w:lvl>
    <w:lvl w:ilvl="2" w:tplc="F8986D9C">
      <w:numFmt w:val="bullet"/>
      <w:lvlText w:val="•"/>
      <w:lvlJc w:val="left"/>
      <w:pPr>
        <w:ind w:left="2089" w:hanging="240"/>
      </w:pPr>
      <w:rPr>
        <w:rFonts w:hint="default"/>
        <w:lang w:val="ru-RU" w:eastAsia="en-US" w:bidi="ar-SA"/>
      </w:rPr>
    </w:lvl>
    <w:lvl w:ilvl="3" w:tplc="6CDA6B3E">
      <w:numFmt w:val="bullet"/>
      <w:lvlText w:val="•"/>
      <w:lvlJc w:val="left"/>
      <w:pPr>
        <w:ind w:left="3043" w:hanging="240"/>
      </w:pPr>
      <w:rPr>
        <w:rFonts w:hint="default"/>
        <w:lang w:val="ru-RU" w:eastAsia="en-US" w:bidi="ar-SA"/>
      </w:rPr>
    </w:lvl>
    <w:lvl w:ilvl="4" w:tplc="9B4EA012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5" w:tplc="48C2CB82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 w:tplc="E90E3A32">
      <w:numFmt w:val="bullet"/>
      <w:lvlText w:val="•"/>
      <w:lvlJc w:val="left"/>
      <w:pPr>
        <w:ind w:left="5907" w:hanging="240"/>
      </w:pPr>
      <w:rPr>
        <w:rFonts w:hint="default"/>
        <w:lang w:val="ru-RU" w:eastAsia="en-US" w:bidi="ar-SA"/>
      </w:rPr>
    </w:lvl>
    <w:lvl w:ilvl="7" w:tplc="D81655A6">
      <w:numFmt w:val="bullet"/>
      <w:lvlText w:val="•"/>
      <w:lvlJc w:val="left"/>
      <w:pPr>
        <w:ind w:left="6862" w:hanging="240"/>
      </w:pPr>
      <w:rPr>
        <w:rFonts w:hint="default"/>
        <w:lang w:val="ru-RU" w:eastAsia="en-US" w:bidi="ar-SA"/>
      </w:rPr>
    </w:lvl>
    <w:lvl w:ilvl="8" w:tplc="48903D1C">
      <w:numFmt w:val="bullet"/>
      <w:lvlText w:val="•"/>
      <w:lvlJc w:val="left"/>
      <w:pPr>
        <w:ind w:left="7817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7AF54C4C"/>
    <w:multiLevelType w:val="hybridMultilevel"/>
    <w:tmpl w:val="AADADE04"/>
    <w:lvl w:ilvl="0" w:tplc="BC00FAB6">
      <w:numFmt w:val="bullet"/>
      <w:lvlText w:val="-"/>
      <w:lvlJc w:val="left"/>
      <w:pPr>
        <w:ind w:left="182" w:hanging="176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ru-RU" w:eastAsia="en-US" w:bidi="ar-SA"/>
      </w:rPr>
    </w:lvl>
    <w:lvl w:ilvl="1" w:tplc="DC263422">
      <w:numFmt w:val="bullet"/>
      <w:lvlText w:val="•"/>
      <w:lvlJc w:val="left"/>
      <w:pPr>
        <w:ind w:left="1134" w:hanging="176"/>
      </w:pPr>
      <w:rPr>
        <w:rFonts w:hint="default"/>
        <w:lang w:val="ru-RU" w:eastAsia="en-US" w:bidi="ar-SA"/>
      </w:rPr>
    </w:lvl>
    <w:lvl w:ilvl="2" w:tplc="6590BED8">
      <w:numFmt w:val="bullet"/>
      <w:lvlText w:val="•"/>
      <w:lvlJc w:val="left"/>
      <w:pPr>
        <w:ind w:left="2089" w:hanging="176"/>
      </w:pPr>
      <w:rPr>
        <w:rFonts w:hint="default"/>
        <w:lang w:val="ru-RU" w:eastAsia="en-US" w:bidi="ar-SA"/>
      </w:rPr>
    </w:lvl>
    <w:lvl w:ilvl="3" w:tplc="17F8D624">
      <w:numFmt w:val="bullet"/>
      <w:lvlText w:val="•"/>
      <w:lvlJc w:val="left"/>
      <w:pPr>
        <w:ind w:left="3043" w:hanging="176"/>
      </w:pPr>
      <w:rPr>
        <w:rFonts w:hint="default"/>
        <w:lang w:val="ru-RU" w:eastAsia="en-US" w:bidi="ar-SA"/>
      </w:rPr>
    </w:lvl>
    <w:lvl w:ilvl="4" w:tplc="E3B6394E">
      <w:numFmt w:val="bullet"/>
      <w:lvlText w:val="•"/>
      <w:lvlJc w:val="left"/>
      <w:pPr>
        <w:ind w:left="3998" w:hanging="176"/>
      </w:pPr>
      <w:rPr>
        <w:rFonts w:hint="default"/>
        <w:lang w:val="ru-RU" w:eastAsia="en-US" w:bidi="ar-SA"/>
      </w:rPr>
    </w:lvl>
    <w:lvl w:ilvl="5" w:tplc="F68874D8">
      <w:numFmt w:val="bullet"/>
      <w:lvlText w:val="•"/>
      <w:lvlJc w:val="left"/>
      <w:pPr>
        <w:ind w:left="4953" w:hanging="176"/>
      </w:pPr>
      <w:rPr>
        <w:rFonts w:hint="default"/>
        <w:lang w:val="ru-RU" w:eastAsia="en-US" w:bidi="ar-SA"/>
      </w:rPr>
    </w:lvl>
    <w:lvl w:ilvl="6" w:tplc="1040D84A">
      <w:numFmt w:val="bullet"/>
      <w:lvlText w:val="•"/>
      <w:lvlJc w:val="left"/>
      <w:pPr>
        <w:ind w:left="5907" w:hanging="176"/>
      </w:pPr>
      <w:rPr>
        <w:rFonts w:hint="default"/>
        <w:lang w:val="ru-RU" w:eastAsia="en-US" w:bidi="ar-SA"/>
      </w:rPr>
    </w:lvl>
    <w:lvl w:ilvl="7" w:tplc="3392DEB0">
      <w:numFmt w:val="bullet"/>
      <w:lvlText w:val="•"/>
      <w:lvlJc w:val="left"/>
      <w:pPr>
        <w:ind w:left="6862" w:hanging="176"/>
      </w:pPr>
      <w:rPr>
        <w:rFonts w:hint="default"/>
        <w:lang w:val="ru-RU" w:eastAsia="en-US" w:bidi="ar-SA"/>
      </w:rPr>
    </w:lvl>
    <w:lvl w:ilvl="8" w:tplc="AB126312">
      <w:numFmt w:val="bullet"/>
      <w:lvlText w:val="•"/>
      <w:lvlJc w:val="left"/>
      <w:pPr>
        <w:ind w:left="7817" w:hanging="176"/>
      </w:pPr>
      <w:rPr>
        <w:rFonts w:hint="default"/>
        <w:lang w:val="ru-RU" w:eastAsia="en-US" w:bidi="ar-SA"/>
      </w:rPr>
    </w:lvl>
  </w:abstractNum>
  <w:num w:numId="1" w16cid:durableId="1535844444">
    <w:abstractNumId w:val="1"/>
  </w:num>
  <w:num w:numId="2" w16cid:durableId="169029109">
    <w:abstractNumId w:val="0"/>
  </w:num>
  <w:num w:numId="3" w16cid:durableId="521867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445"/>
    <w:rsid w:val="000F34F5"/>
    <w:rsid w:val="00124B38"/>
    <w:rsid w:val="00154B86"/>
    <w:rsid w:val="00184133"/>
    <w:rsid w:val="00215F08"/>
    <w:rsid w:val="002225EE"/>
    <w:rsid w:val="00265E9A"/>
    <w:rsid w:val="002A41DD"/>
    <w:rsid w:val="002F33C4"/>
    <w:rsid w:val="003857F0"/>
    <w:rsid w:val="003F27FC"/>
    <w:rsid w:val="00494445"/>
    <w:rsid w:val="00497DAA"/>
    <w:rsid w:val="004F113D"/>
    <w:rsid w:val="00623758"/>
    <w:rsid w:val="0065452B"/>
    <w:rsid w:val="00690D90"/>
    <w:rsid w:val="00711CA3"/>
    <w:rsid w:val="00726B4A"/>
    <w:rsid w:val="00796754"/>
    <w:rsid w:val="008204DC"/>
    <w:rsid w:val="00824966"/>
    <w:rsid w:val="008A4C3C"/>
    <w:rsid w:val="008A70C9"/>
    <w:rsid w:val="008C61D4"/>
    <w:rsid w:val="0090616B"/>
    <w:rsid w:val="00974EA0"/>
    <w:rsid w:val="009B12CE"/>
    <w:rsid w:val="009B3326"/>
    <w:rsid w:val="009B60B7"/>
    <w:rsid w:val="00A81EFD"/>
    <w:rsid w:val="00AB6BE9"/>
    <w:rsid w:val="00AE2859"/>
    <w:rsid w:val="00BC2A1A"/>
    <w:rsid w:val="00C52287"/>
    <w:rsid w:val="00D027CA"/>
    <w:rsid w:val="00D563F5"/>
    <w:rsid w:val="00D74FBE"/>
    <w:rsid w:val="00D83027"/>
    <w:rsid w:val="00DB5172"/>
    <w:rsid w:val="00F34C3E"/>
    <w:rsid w:val="00F7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F1876"/>
  <w15:docId w15:val="{55F97A30-6512-4B57-8263-CE8089FB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9444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44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94445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94445"/>
    <w:pPr>
      <w:ind w:left="18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94445"/>
    <w:pPr>
      <w:ind w:left="182"/>
    </w:pPr>
  </w:style>
  <w:style w:type="paragraph" w:customStyle="1" w:styleId="TableParagraph">
    <w:name w:val="Table Paragraph"/>
    <w:basedOn w:val="a"/>
    <w:uiPriority w:val="1"/>
    <w:qFormat/>
    <w:rsid w:val="00494445"/>
  </w:style>
  <w:style w:type="paragraph" w:styleId="a5">
    <w:name w:val="Balloon Text"/>
    <w:basedOn w:val="a"/>
    <w:link w:val="a6"/>
    <w:uiPriority w:val="99"/>
    <w:semiHidden/>
    <w:unhideWhenUsed/>
    <w:rsid w:val="00D74F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FBE"/>
    <w:rPr>
      <w:rFonts w:ascii="Tahoma" w:eastAsia="Times New Roman" w:hAnsi="Tahoma" w:cs="Tahoma"/>
      <w:sz w:val="16"/>
      <w:szCs w:val="16"/>
      <w:lang w:val="ru-RU"/>
    </w:rPr>
  </w:style>
  <w:style w:type="table" w:customStyle="1" w:styleId="TableGrid">
    <w:name w:val="TableGrid"/>
    <w:rsid w:val="003857F0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0"/>
    <w:rsid w:val="003857F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57F0"/>
    <w:pPr>
      <w:widowControl/>
      <w:shd w:val="clear" w:color="auto" w:fill="FFFFFF"/>
      <w:autoSpaceDE/>
      <w:autoSpaceDN/>
      <w:spacing w:line="0" w:lineRule="atLeast"/>
      <w:jc w:val="both"/>
    </w:pPr>
    <w:rPr>
      <w:sz w:val="17"/>
      <w:szCs w:val="1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1september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rol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ol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uthen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lassika.ru/" TargetMode="External"/><Relationship Id="rId14" Type="http://schemas.openxmlformats.org/officeDocument/2006/relationships/hyperlink" Target="http://www.1septemb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3448</Words>
  <Characters>19657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Раиля</dc:creator>
  <cp:lastModifiedBy>1</cp:lastModifiedBy>
  <cp:revision>2</cp:revision>
  <dcterms:created xsi:type="dcterms:W3CDTF">2023-10-30T17:46:00Z</dcterms:created>
  <dcterms:modified xsi:type="dcterms:W3CDTF">2023-10-30T17:46:00Z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2020-01-21T00:00:00Z</vt:filetime>
  </property>
  <property fmtid="{D5CDD505-2E9C-101B-9397-08002B2CF9AE}" pid="3" name="LastSaved">
    <vt:filetime>2020-09-14T00:00:00Z</vt:filetime>
  </property>
</Properties>
</file>